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45" w:rsidRPr="00840CA4" w:rsidRDefault="00676F45" w:rsidP="002B4410">
      <w:pPr>
        <w:shd w:val="clear" w:color="auto" w:fill="FFFFFF"/>
        <w:spacing w:after="0" w:line="288" w:lineRule="auto"/>
        <w:ind w:firstLine="567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bookmarkStart w:id="0" w:name="_GoBack"/>
      <w:bookmarkEnd w:id="0"/>
      <w:r w:rsidRPr="00840CA4">
        <w:rPr>
          <w:rFonts w:ascii="Arial" w:eastAsia="Times New Roman" w:hAnsi="Arial" w:cs="Arial"/>
          <w:b/>
          <w:sz w:val="24"/>
          <w:szCs w:val="24"/>
          <w:lang w:val="uk-UA" w:eastAsia="ru-RU"/>
        </w:rPr>
        <w:t>Тищенко І. В.</w:t>
      </w:r>
    </w:p>
    <w:p w:rsidR="00676F45" w:rsidRPr="00840CA4" w:rsidRDefault="00676F45" w:rsidP="002B4410">
      <w:pPr>
        <w:spacing w:after="0" w:line="288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Електромеханічний коледж</w:t>
      </w:r>
    </w:p>
    <w:p w:rsidR="00840CA4" w:rsidRDefault="00676F45" w:rsidP="002B4410">
      <w:pPr>
        <w:spacing w:after="0" w:line="288" w:lineRule="auto"/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  <w:r w:rsidRPr="00840CA4">
        <w:rPr>
          <w:rFonts w:ascii="Arial" w:hAnsi="Arial" w:cs="Arial"/>
          <w:sz w:val="24"/>
          <w:szCs w:val="24"/>
          <w:lang w:val="uk-UA"/>
        </w:rPr>
        <w:t xml:space="preserve">Харківського національного університету міського господарства </w:t>
      </w:r>
    </w:p>
    <w:p w:rsidR="00676F45" w:rsidRPr="00840CA4" w:rsidRDefault="00676F45" w:rsidP="002B4410">
      <w:pPr>
        <w:spacing w:after="0" w:line="288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імені О.М.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Бекетова</w:t>
      </w:r>
      <w:proofErr w:type="spellEnd"/>
    </w:p>
    <w:p w:rsidR="00676F45" w:rsidRPr="00840CA4" w:rsidRDefault="00676F45" w:rsidP="002B4410">
      <w:pPr>
        <w:shd w:val="clear" w:color="auto" w:fill="FFFFFF"/>
        <w:spacing w:after="0" w:line="288" w:lineRule="auto"/>
        <w:ind w:firstLine="567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Досвід використання баз даних системи MOODLE і можливості його застосування  в процесі вивчення дисципліни «Основи САПР»</w:t>
      </w:r>
    </w:p>
    <w:p w:rsidR="002B4410" w:rsidRPr="00840CA4" w:rsidRDefault="002B4410" w:rsidP="002B4410">
      <w:pPr>
        <w:shd w:val="clear" w:color="auto" w:fill="FFFFFF"/>
        <w:spacing w:after="0" w:line="288" w:lineRule="auto"/>
        <w:ind w:firstLine="567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База даних - потужний інструмент, що надає гнучкий інтерфейс для проектування практично будь-якої задачі в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Moodle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: при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чому можна організувати сховище даних будь-якого типу. Цей елемент може бути створений, доповнений і відредагований в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Moodle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самими студентами, що дозволяє використовувати це чудове творіння і для організації самостійної роботи студентів. Тому, база даних є універсальним засобом для зберігання графічних примітивів, які використовуються при проектуванні.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При створенні бази даних потрібно створити структуру бази даних, тобто задати назви полів і їх типи. Для введення нових даних використовується текстовий редактор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Moodle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, але найцікавіше - це коригування шаблонів в режимі HTML, 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яке 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дозволяє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візуалізувати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записи бази даних в будь - якому вигляді. Також при створенні бази даних можна використовувати готову або заздалегідь створену заготівлю (структуру таблиці). Після завдання всіх полів необхідно задати шаблони - форми, які будуть використовуватися в подальшому для перегляду і додаванн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і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даних. За замовчуванням створюється стандартний шаблон, який можна змінити за допомогою вбудованого WYSIWYG-редактора, а при бажанні можна використовувати HTML-теги для більш тонкої настройки.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Для відображення поля таблиці в шаблоні (форм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и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) у вбудованому редакторі вживають його назву, укладену в подвійні квадратні дужки, наприклад [[Поле1]]. За замовчуванням створюється також підпис на формі (Поле1), в цьому випадку назва поля записується без дужок, однак має сенс змінити його на більш інформативне (наприклад, «Введіть значення Поля1»), оскільки на відображення значення поля це не впливає.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Для 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подальшої 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роботи з базою даних необхідно створити:</w:t>
      </w:r>
    </w:p>
    <w:p w:rsidR="00EE4B87" w:rsidRPr="00840CA4" w:rsidRDefault="00EE4B87" w:rsidP="002B4410">
      <w:pPr>
        <w:pStyle w:val="a6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шаблон оновлення - форма, в яку користувач (студент) вводить дані. Її можна робити у вигляді таблиці, супроводжуючи кожен внесений пункт поясненнями і підказками, які полегшують введення;</w:t>
      </w:r>
    </w:p>
    <w:p w:rsidR="00EE4B87" w:rsidRPr="00840CA4" w:rsidRDefault="00EE4B87" w:rsidP="002B4410">
      <w:pPr>
        <w:pStyle w:val="a6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шаблон запису - форма, що дозволяє переглядати записи (рядки) таблиці по одній, наприклад, викладачем під час перевірки; зазвичай під відображ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еним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записом додаються кнопки для швидкого переходу до редагування запис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у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, видалення і схвалення викладачем. Для цього використовуються спеціальні 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теги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- ##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edit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##, ##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delete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## і ##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approve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## відповідно;</w:t>
      </w:r>
    </w:p>
    <w:p w:rsidR="00EE4B87" w:rsidRPr="00840CA4" w:rsidRDefault="00EE4B87" w:rsidP="002B4410">
      <w:pPr>
        <w:pStyle w:val="a6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шаблон списку - форма, що дозволяє переглядати записи списком. Цей шаблон має область заголовка, область відображення списку, а також нижній 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lastRenderedPageBreak/>
        <w:t>колонтитул. У заголовку можна створити «шапку» таблиці, а в нижньому колонтитулі додати коментарі по кожному із стовпців (полів) або продублювати заголовок.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Після створення всіх шаблонів база даних готова до роботи.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Підготовлений каркас бази даних заповнюють інформацією. У роботі з цим елементом </w:t>
      </w:r>
      <w:proofErr w:type="spellStart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Moodle</w:t>
      </w:r>
      <w:proofErr w:type="spellEnd"/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певн</w:t>
      </w:r>
      <w:r w:rsidR="00283F0F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у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зручність представляє можливість багатокористувацького доступу - кілька користувачів (студентів) можуть вводити дані одночасно. Студент і викладач мають різні права по роботі з базою даних.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Студент може вводити, редагувати і видаляти лише свої дані, викладач ж</w:t>
      </w:r>
      <w:r w:rsidR="00CD7060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е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може вводити, редагувати і видаляти дані всіх студентів, а також може схвалити введені студентом дані. Всі інші студенти - учасники курсу - зможуть побачити нові дані своїх однокурсників лише після того, як викладач їх перевірить і підтвердить їх правильність («завізує»). Це дає можливість викладачеві коригувати інформацію і оцін</w:t>
      </w:r>
      <w:r w:rsidR="00CD7060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ювати</w:t>
      </w:r>
      <w:r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роботу студента. Записи в таблиці можуть переглядатися списком або окремо (по одній).</w:t>
      </w:r>
    </w:p>
    <w:p w:rsidR="001F32B0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noProof/>
          <w:sz w:val="24"/>
          <w:szCs w:val="24"/>
          <w:lang w:val="uk-UA" w:eastAsia="ru-RU"/>
        </w:rPr>
      </w:pPr>
      <w:r w:rsidRPr="00840CA4">
        <w:rPr>
          <w:lang w:val="uk-UA"/>
        </w:rPr>
        <w:t xml:space="preserve"> </w:t>
      </w:r>
      <w:r w:rsidRPr="00840CA4">
        <w:rPr>
          <w:rFonts w:ascii="Arial" w:hAnsi="Arial" w:cs="Arial"/>
          <w:noProof/>
          <w:sz w:val="24"/>
          <w:szCs w:val="24"/>
          <w:lang w:val="uk-UA" w:eastAsia="ru-RU"/>
        </w:rPr>
        <w:t>У дистанційному курсі «</w:t>
      </w:r>
      <w:hyperlink r:id="rId6" w:history="1">
        <w:r w:rsidRPr="00840CA4">
          <w:rPr>
            <w:rStyle w:val="a7"/>
            <w:rFonts w:ascii="Arial" w:hAnsi="Arial" w:cs="Arial"/>
            <w:noProof/>
            <w:sz w:val="24"/>
            <w:szCs w:val="24"/>
            <w:lang w:val="uk-UA" w:eastAsia="ru-RU"/>
          </w:rPr>
          <w:t>Основи САПР</w:t>
        </w:r>
      </w:hyperlink>
      <w:r w:rsidRPr="00840CA4">
        <w:rPr>
          <w:rFonts w:ascii="Arial" w:hAnsi="Arial" w:cs="Arial"/>
          <w:noProof/>
          <w:sz w:val="24"/>
          <w:szCs w:val="24"/>
          <w:lang w:val="uk-UA" w:eastAsia="ru-RU"/>
        </w:rPr>
        <w:t>» розділу електромеханічного коледжу створена база даних елементів електричних схем, яка включає в себе графічну та текстову інформацію про елементи</w:t>
      </w:r>
      <w:r w:rsidR="00CD7060" w:rsidRPr="00840CA4">
        <w:rPr>
          <w:rFonts w:ascii="Arial" w:hAnsi="Arial" w:cs="Arial"/>
          <w:noProof/>
          <w:sz w:val="24"/>
          <w:szCs w:val="24"/>
          <w:lang w:val="uk-UA" w:eastAsia="ru-RU"/>
        </w:rPr>
        <w:t>, а також архів виконаних обов’язкових контрольних робіт</w:t>
      </w:r>
      <w:r w:rsidRPr="00840CA4">
        <w:rPr>
          <w:rFonts w:ascii="Arial" w:hAnsi="Arial" w:cs="Arial"/>
          <w:noProof/>
          <w:sz w:val="24"/>
          <w:szCs w:val="24"/>
          <w:lang w:val="uk-UA" w:eastAsia="ru-RU"/>
        </w:rPr>
        <w:t>.</w:t>
      </w:r>
      <w:r w:rsidR="001E37D3" w:rsidRPr="00840C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Основу інформаційного забезпечення САПР становить сукупність даних, які необхідні для виконання процесу проектування. У сукупності даних, що використовуються всіма елементами САПР, виділяють БД і архіви. Архівами користуються рідко, але в певні моменти часу вміст архівів є необхідним помічником.</w:t>
      </w: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840CA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2D24C9" wp14:editId="1EE8F795">
            <wp:simplePos x="0" y="0"/>
            <wp:positionH relativeFrom="column">
              <wp:posOffset>254635</wp:posOffset>
            </wp:positionH>
            <wp:positionV relativeFrom="paragraph">
              <wp:posOffset>68580</wp:posOffset>
            </wp:positionV>
            <wp:extent cx="4613910" cy="2594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screenshot_20160502-1258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2B0" w:rsidRPr="00840CA4" w:rsidRDefault="00CD7060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В базі даних графічних елементів д</w:t>
      </w:r>
      <w:r w:rsidR="00EE4B87" w:rsidRPr="00840CA4">
        <w:rPr>
          <w:rFonts w:ascii="Arial" w:hAnsi="Arial" w:cs="Arial"/>
          <w:sz w:val="24"/>
          <w:szCs w:val="24"/>
          <w:lang w:val="uk-UA"/>
        </w:rPr>
        <w:t>ані елементи представлені відповідно до вимог системи ЕСКД. В пол</w:t>
      </w:r>
      <w:r w:rsidRPr="00840CA4">
        <w:rPr>
          <w:rFonts w:ascii="Arial" w:hAnsi="Arial" w:cs="Arial"/>
          <w:sz w:val="24"/>
          <w:szCs w:val="24"/>
          <w:lang w:val="uk-UA"/>
        </w:rPr>
        <w:t>і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графічне зображення елементу представлен</w:t>
      </w:r>
      <w:r w:rsidRPr="00840CA4">
        <w:rPr>
          <w:rFonts w:ascii="Arial" w:hAnsi="Arial" w:cs="Arial"/>
          <w:sz w:val="24"/>
          <w:szCs w:val="24"/>
          <w:lang w:val="uk-UA"/>
        </w:rPr>
        <w:t>ий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E4B87" w:rsidRPr="00840CA4">
        <w:rPr>
          <w:rFonts w:ascii="Arial" w:hAnsi="Arial" w:cs="Arial"/>
          <w:sz w:val="24"/>
          <w:szCs w:val="24"/>
          <w:lang w:val="uk-UA"/>
        </w:rPr>
        <w:t>​​</w:t>
      </w:r>
      <w:r w:rsidRPr="00840CA4">
        <w:rPr>
          <w:rFonts w:ascii="Arial" w:hAnsi="Arial" w:cs="Arial"/>
          <w:sz w:val="24"/>
          <w:szCs w:val="24"/>
          <w:lang w:val="uk-UA"/>
        </w:rPr>
        <w:t>малюнок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з нанесеними необхідними розмірами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відповідно до вимог ЕСКД, причому </w:t>
      </w:r>
      <w:r w:rsidRPr="00840CA4">
        <w:rPr>
          <w:rFonts w:ascii="Arial" w:hAnsi="Arial" w:cs="Arial"/>
          <w:sz w:val="24"/>
          <w:szCs w:val="24"/>
          <w:lang w:val="uk-UA"/>
        </w:rPr>
        <w:t>малюнок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представлен</w:t>
      </w:r>
      <w:r w:rsidRPr="00840CA4">
        <w:rPr>
          <w:rFonts w:ascii="Arial" w:hAnsi="Arial" w:cs="Arial"/>
          <w:sz w:val="24"/>
          <w:szCs w:val="24"/>
          <w:lang w:val="uk-UA"/>
        </w:rPr>
        <w:t>ий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​​в ручному виконанні в зв'язку з тим, що з н</w:t>
      </w:r>
      <w:r w:rsidRPr="00840CA4">
        <w:rPr>
          <w:rFonts w:ascii="Arial" w:hAnsi="Arial" w:cs="Arial"/>
          <w:sz w:val="24"/>
          <w:szCs w:val="24"/>
          <w:lang w:val="uk-UA"/>
        </w:rPr>
        <w:t>им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необхідно 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тільки 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ознайомитися і створити в своїй лабораторній роботі вже засобами </w:t>
      </w:r>
      <w:proofErr w:type="spellStart"/>
      <w:r w:rsidR="00EE4B87" w:rsidRPr="00840CA4">
        <w:rPr>
          <w:rFonts w:ascii="Arial" w:hAnsi="Arial" w:cs="Arial"/>
          <w:sz w:val="24"/>
          <w:szCs w:val="24"/>
          <w:lang w:val="uk-UA"/>
        </w:rPr>
        <w:t>AutoCad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такий самий</w:t>
      </w:r>
      <w:r w:rsidR="00EE4B87" w:rsidRPr="00840CA4">
        <w:rPr>
          <w:rFonts w:ascii="Arial" w:hAnsi="Arial" w:cs="Arial"/>
          <w:sz w:val="24"/>
          <w:szCs w:val="24"/>
          <w:lang w:val="uk-UA"/>
        </w:rPr>
        <w:t>. В пол</w:t>
      </w:r>
      <w:r w:rsidRPr="00840CA4">
        <w:rPr>
          <w:rFonts w:ascii="Arial" w:hAnsi="Arial" w:cs="Arial"/>
          <w:sz w:val="24"/>
          <w:szCs w:val="24"/>
          <w:lang w:val="uk-UA"/>
        </w:rPr>
        <w:t>і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Найменування елемента і Р</w:t>
      </w:r>
      <w:r w:rsidR="00840CA4">
        <w:rPr>
          <w:rFonts w:ascii="Arial" w:hAnsi="Arial" w:cs="Arial"/>
          <w:sz w:val="24"/>
          <w:szCs w:val="24"/>
          <w:lang w:val="uk-UA"/>
        </w:rPr>
        <w:t>озді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л ЕСКД </w:t>
      </w:r>
      <w:r w:rsidR="00EE4B87" w:rsidRPr="00840CA4">
        <w:rPr>
          <w:rFonts w:ascii="Arial" w:hAnsi="Arial" w:cs="Arial"/>
          <w:sz w:val="24"/>
          <w:szCs w:val="24"/>
          <w:lang w:val="uk-UA"/>
        </w:rPr>
        <w:lastRenderedPageBreak/>
        <w:t>представлено найменування елемента відповідно до ГОСТ, причому елементи можна розсортувати за відповідним розділом єдиної документації, а далі по найменуванню елементів. В пол</w:t>
      </w:r>
      <w:r w:rsidRPr="00840CA4">
        <w:rPr>
          <w:rFonts w:ascii="Arial" w:hAnsi="Arial" w:cs="Arial"/>
          <w:sz w:val="24"/>
          <w:szCs w:val="24"/>
          <w:lang w:val="uk-UA"/>
        </w:rPr>
        <w:t>і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 примітка міститься посилання на нормативну документацію і довідники, в яких можна ознайомитися і уточнити інформацію по відповідному елементу.</w:t>
      </w:r>
    </w:p>
    <w:p w:rsidR="002C620A" w:rsidRPr="00840CA4" w:rsidRDefault="002B4410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A6ECA52" wp14:editId="375498A9">
            <wp:simplePos x="0" y="0"/>
            <wp:positionH relativeFrom="column">
              <wp:posOffset>-70485</wp:posOffset>
            </wp:positionH>
            <wp:positionV relativeFrom="paragraph">
              <wp:posOffset>113030</wp:posOffset>
            </wp:positionV>
            <wp:extent cx="5455285" cy="2792095"/>
            <wp:effectExtent l="0" t="0" r="0" b="8255"/>
            <wp:wrapThrough wrapText="bothSides">
              <wp:wrapPolygon edited="0">
                <wp:start x="0" y="0"/>
                <wp:lineTo x="0" y="21516"/>
                <wp:lineTo x="21497" y="21516"/>
                <wp:lineTo x="2149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screenshot_20160502-13011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/>
                  </pic:blipFill>
                  <pic:spPr bwMode="auto">
                    <a:xfrm>
                      <a:off x="0" y="0"/>
                      <a:ext cx="5455285" cy="279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E37D3" w:rsidRPr="00840CA4" w:rsidRDefault="001E37D3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676F45" w:rsidRPr="00840CA4" w:rsidRDefault="00676F45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При пошуку елементів система знайде всі елементи, які у відповідному полі містять потрібну послідовність символів.</w:t>
      </w:r>
    </w:p>
    <w:p w:rsidR="009D3AFB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3716250" wp14:editId="6FD56583">
            <wp:simplePos x="0" y="0"/>
            <wp:positionH relativeFrom="column">
              <wp:posOffset>295275</wp:posOffset>
            </wp:positionH>
            <wp:positionV relativeFrom="paragraph">
              <wp:posOffset>2008505</wp:posOffset>
            </wp:positionV>
            <wp:extent cx="4436745" cy="2257425"/>
            <wp:effectExtent l="0" t="0" r="190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screenshot_20160502-13035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r="4704"/>
                    <a:stretch/>
                  </pic:blipFill>
                  <pic:spPr bwMode="auto">
                    <a:xfrm>
                      <a:off x="0" y="0"/>
                      <a:ext cx="443674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B87" w:rsidRPr="00840CA4">
        <w:rPr>
          <w:lang w:val="uk-UA"/>
        </w:rPr>
        <w:t xml:space="preserve"> </w:t>
      </w:r>
      <w:r w:rsidR="00EE4B87" w:rsidRPr="00840CA4">
        <w:rPr>
          <w:rFonts w:ascii="Arial" w:hAnsi="Arial" w:cs="Arial"/>
          <w:noProof/>
          <w:sz w:val="24"/>
          <w:szCs w:val="24"/>
          <w:lang w:val="uk-UA" w:eastAsia="ru-RU"/>
        </w:rPr>
        <w:t>Візуалізація знайдених даних і подання їх у вигляді таблиці</w:t>
      </w:r>
      <w:r w:rsidR="009D3AFB" w:rsidRPr="00840CA4">
        <w:rPr>
          <w:rFonts w:ascii="Arial" w:hAnsi="Arial" w:cs="Arial"/>
          <w:sz w:val="24"/>
          <w:szCs w:val="24"/>
          <w:lang w:val="uk-UA"/>
        </w:rPr>
        <w:t>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 xml:space="preserve">Після ознайомлення з базою даних в наступній лабораторній роботі студенти повинні створити такі ж елементи електричних схем в своєму кресленні. Графічні елементи створюються на своєму комп'ютері засобами 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AutoCad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, набір створених елементів являє собою бібліотеку графічних елементів. В 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AutoCad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питання графічної бібліотеки вирішується за допомогою стандартного засобу - блок. Після створення бібліотеки графічних елементів можна швидко і ефективно створювати креслення, при цьому кожен графічний елемент, представлений у вигляді блоку повинен мати назву так</w:t>
      </w:r>
      <w:r w:rsidR="00CD7060" w:rsidRPr="00840CA4">
        <w:rPr>
          <w:rFonts w:ascii="Arial" w:hAnsi="Arial" w:cs="Arial"/>
          <w:sz w:val="24"/>
          <w:szCs w:val="24"/>
          <w:lang w:val="uk-UA"/>
        </w:rPr>
        <w:t>у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ж як </w:t>
      </w:r>
      <w:r w:rsidRPr="00840CA4">
        <w:rPr>
          <w:rFonts w:ascii="Arial" w:hAnsi="Arial" w:cs="Arial"/>
          <w:sz w:val="24"/>
          <w:szCs w:val="24"/>
          <w:lang w:val="uk-UA"/>
        </w:rPr>
        <w:lastRenderedPageBreak/>
        <w:t xml:space="preserve">представлено в графах «Найменування елемента» і «Розділ ЕСКД» бази даних, а також повинен мати атрибути, які відповідають найменуванню елементів на схемі. Дані обмеження введені у зв'язку з тим, що в подальшому за допомогою засобу «Витяг даних» і «Зв'язок між даними» додатка 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AutoCad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можна отримати повну інформацію про елементи представлен</w:t>
      </w:r>
      <w:r w:rsidR="00CD7060" w:rsidRPr="00840CA4">
        <w:rPr>
          <w:rFonts w:ascii="Arial" w:hAnsi="Arial" w:cs="Arial"/>
          <w:sz w:val="24"/>
          <w:szCs w:val="24"/>
          <w:lang w:val="uk-UA"/>
        </w:rPr>
        <w:t>і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в кресленні і 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візуалізувати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</w:t>
      </w:r>
      <w:r w:rsidR="00840CA4" w:rsidRPr="00840CA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57B0D0B" wp14:editId="1CB03C6F">
            <wp:simplePos x="0" y="0"/>
            <wp:positionH relativeFrom="column">
              <wp:posOffset>196215</wp:posOffset>
            </wp:positionH>
            <wp:positionV relativeFrom="paragraph">
              <wp:posOffset>1306195</wp:posOffset>
            </wp:positionV>
            <wp:extent cx="5359400" cy="2494915"/>
            <wp:effectExtent l="0" t="0" r="0" b="63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screenshot_20160502-13042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" r="3511"/>
                    <a:stretch/>
                  </pic:blipFill>
                  <pic:spPr bwMode="auto">
                    <a:xfrm>
                      <a:off x="0" y="0"/>
                      <a:ext cx="5359400" cy="249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CA4">
        <w:rPr>
          <w:rFonts w:ascii="Arial" w:hAnsi="Arial" w:cs="Arial"/>
          <w:sz w:val="24"/>
          <w:szCs w:val="24"/>
          <w:lang w:val="uk-UA"/>
        </w:rPr>
        <w:t>отримані дані у вигляді таблиці.</w:t>
      </w:r>
    </w:p>
    <w:p w:rsidR="009B17A8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noProof/>
          <w:sz w:val="24"/>
          <w:szCs w:val="24"/>
          <w:lang w:val="uk-UA" w:eastAsia="ru-RU"/>
        </w:rPr>
        <w:t>Також в даному курсі створена база даних «Архів ОКР» для зберігання обов'язкових контрольних робіт. Дані в базі даних розміщуються з виконаної контрольної роботи, яку представляють студенти для оцінювання окремими файлами або одним файлом</w:t>
      </w:r>
      <w:r w:rsidR="009B17A8" w:rsidRPr="00840CA4">
        <w:rPr>
          <w:rFonts w:ascii="Arial" w:hAnsi="Arial" w:cs="Arial"/>
          <w:sz w:val="24"/>
          <w:szCs w:val="24"/>
          <w:lang w:val="uk-UA"/>
        </w:rPr>
        <w:t>.</w:t>
      </w: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2A2494B" wp14:editId="16E28C34">
            <wp:simplePos x="0" y="0"/>
            <wp:positionH relativeFrom="column">
              <wp:posOffset>-197485</wp:posOffset>
            </wp:positionH>
            <wp:positionV relativeFrom="paragraph">
              <wp:posOffset>96520</wp:posOffset>
            </wp:positionV>
            <wp:extent cx="6272530" cy="219456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screenshot_20160502-1359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Знайти контрольну роботу, яку виконав студент можна кількома способами: або відсортувати за відповідним пол</w:t>
      </w:r>
      <w:r w:rsidR="00CD7060" w:rsidRPr="00840CA4">
        <w:rPr>
          <w:rFonts w:ascii="Arial" w:hAnsi="Arial" w:cs="Arial"/>
          <w:sz w:val="24"/>
          <w:szCs w:val="24"/>
          <w:lang w:val="uk-UA"/>
        </w:rPr>
        <w:t>ем</w:t>
      </w:r>
      <w:r w:rsidRPr="00840CA4">
        <w:rPr>
          <w:rFonts w:ascii="Arial" w:hAnsi="Arial" w:cs="Arial"/>
          <w:sz w:val="24"/>
          <w:szCs w:val="24"/>
          <w:lang w:val="uk-UA"/>
        </w:rPr>
        <w:t>, або здійснити пошук необхідного елемента.</w:t>
      </w:r>
    </w:p>
    <w:p w:rsidR="00676F45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 xml:space="preserve">Посилання являють собою: </w:t>
      </w:r>
    </w:p>
    <w:p w:rsidR="00676F45" w:rsidRPr="00840CA4" w:rsidRDefault="00676F45" w:rsidP="002B4410">
      <w:pPr>
        <w:pStyle w:val="a6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П</w:t>
      </w:r>
      <w:r w:rsidR="00EE4B87" w:rsidRPr="00840CA4">
        <w:rPr>
          <w:rFonts w:ascii="Arial" w:hAnsi="Arial" w:cs="Arial"/>
          <w:sz w:val="24"/>
          <w:szCs w:val="24"/>
          <w:lang w:val="uk-UA"/>
        </w:rPr>
        <w:t xml:space="preserve">осилання на представлений файл ОКР; </w:t>
      </w:r>
    </w:p>
    <w:p w:rsidR="00EE4B87" w:rsidRPr="00840CA4" w:rsidRDefault="00EE4B87" w:rsidP="002B4410">
      <w:pPr>
        <w:pStyle w:val="a6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Посилання на файл ОКР - це додатков</w:t>
      </w:r>
      <w:r w:rsidR="00CD7060" w:rsidRPr="00840CA4">
        <w:rPr>
          <w:rFonts w:ascii="Arial" w:hAnsi="Arial" w:cs="Arial"/>
          <w:sz w:val="24"/>
          <w:szCs w:val="24"/>
          <w:lang w:val="uk-UA"/>
        </w:rPr>
        <w:t>е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посилання, на випадок якщо файл ОКР буде не один, а</w:t>
      </w:r>
      <w:r w:rsidR="00CD7060" w:rsidRPr="00840CA4">
        <w:rPr>
          <w:rFonts w:ascii="Arial" w:hAnsi="Arial" w:cs="Arial"/>
          <w:sz w:val="24"/>
          <w:szCs w:val="24"/>
          <w:lang w:val="uk-UA"/>
        </w:rPr>
        <w:t>,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можливо</w:t>
      </w:r>
      <w:r w:rsidR="00CD7060" w:rsidRPr="00840CA4">
        <w:rPr>
          <w:rFonts w:ascii="Arial" w:hAnsi="Arial" w:cs="Arial"/>
          <w:sz w:val="24"/>
          <w:szCs w:val="24"/>
          <w:lang w:val="uk-UA"/>
        </w:rPr>
        <w:t>,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кілька.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 xml:space="preserve">Отже, алгоритм роботи в базі даних в курсі 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Moodle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може бути наступним: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1. Продумати і підготувати структуру таблиці бази даних.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lastRenderedPageBreak/>
        <w:t>2. Підготувати шаблони для введення і перегляду даних.</w:t>
      </w:r>
    </w:p>
    <w:p w:rsidR="00EE4B87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3. Ввести невелик</w:t>
      </w:r>
      <w:r w:rsidR="00CD7060" w:rsidRPr="00840CA4">
        <w:rPr>
          <w:rFonts w:ascii="Arial" w:hAnsi="Arial" w:cs="Arial"/>
          <w:sz w:val="24"/>
          <w:szCs w:val="24"/>
          <w:lang w:val="uk-UA"/>
        </w:rPr>
        <w:t>у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кількість записів, переглядаючи які студенти могли б усвідомити структуру даних.</w:t>
      </w:r>
    </w:p>
    <w:p w:rsidR="00676F45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4. Відтворити систему пошуку і візуалізації даних.</w:t>
      </w:r>
    </w:p>
    <w:p w:rsidR="00EE4B87" w:rsidRPr="00840CA4" w:rsidRDefault="00676F45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 xml:space="preserve"> 5.</w:t>
      </w:r>
      <w:r w:rsidR="00EE4B87" w:rsidRPr="00840CA4">
        <w:rPr>
          <w:rFonts w:ascii="Arial" w:hAnsi="Arial" w:cs="Arial"/>
          <w:sz w:val="24"/>
          <w:szCs w:val="24"/>
          <w:lang w:val="uk-UA"/>
        </w:rPr>
        <w:t>Перевірити введені дані, при необхідності - відкоригувати, прокоментувати, підтвердити, оцінити створені записи.</w:t>
      </w:r>
    </w:p>
    <w:p w:rsidR="0010777A" w:rsidRPr="00840CA4" w:rsidRDefault="00EE4B8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t>Така методика допомагає студентам зрозуміти сенс роботи з інформаційними системами мережного характеру, формує поняття про клієнт-серверн</w:t>
      </w:r>
      <w:r w:rsidR="00CD7060" w:rsidRPr="00840CA4">
        <w:rPr>
          <w:rFonts w:ascii="Arial" w:hAnsi="Arial" w:cs="Arial"/>
          <w:sz w:val="24"/>
          <w:szCs w:val="24"/>
          <w:lang w:val="uk-UA"/>
        </w:rPr>
        <w:t>у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архітектур</w:t>
      </w:r>
      <w:r w:rsidR="00CD7060" w:rsidRPr="00840CA4">
        <w:rPr>
          <w:rFonts w:ascii="Arial" w:hAnsi="Arial" w:cs="Arial"/>
          <w:sz w:val="24"/>
          <w:szCs w:val="24"/>
          <w:lang w:val="uk-UA"/>
        </w:rPr>
        <w:t>у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 і 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веб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- інтерфейс.</w:t>
      </w: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F71957" w:rsidRDefault="00F7195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40CA4" w:rsidRPr="00840CA4" w:rsidRDefault="00840CA4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0CA4">
        <w:rPr>
          <w:rFonts w:ascii="Arial" w:hAnsi="Arial" w:cs="Arial"/>
          <w:sz w:val="24"/>
          <w:szCs w:val="24"/>
          <w:lang w:val="uk-UA"/>
        </w:rPr>
        <w:lastRenderedPageBreak/>
        <w:t>Література</w:t>
      </w:r>
    </w:p>
    <w:p w:rsidR="00AA4177" w:rsidRPr="00840CA4" w:rsidRDefault="00AA4177" w:rsidP="002B4410">
      <w:pPr>
        <w:pStyle w:val="a6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Гулев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А.Г.,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Сихимбаев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М.Р.,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Боярский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В.Г.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Трехмерное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моделирование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среде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«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AutoCAD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2004»: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Учеб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пособие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– Караганда: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КарГТУ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, 2005. – 84 с.</w:t>
      </w:r>
    </w:p>
    <w:p w:rsidR="00AA4177" w:rsidRPr="00840CA4" w:rsidRDefault="00AA4177" w:rsidP="002B4410">
      <w:pPr>
        <w:pStyle w:val="a6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Сихимбаев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С.Р.,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Демидович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Л.Н.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Применение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графического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пакета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AutoCAD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инженерной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графике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– Караганда: </w:t>
      </w:r>
      <w:proofErr w:type="spellStart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КарГТУ</w:t>
      </w:r>
      <w:proofErr w:type="spellEnd"/>
      <w:r w:rsidRPr="00840CA4">
        <w:rPr>
          <w:rFonts w:ascii="Arial" w:eastAsia="Times New Roman" w:hAnsi="Arial" w:cs="Arial"/>
          <w:sz w:val="24"/>
          <w:szCs w:val="24"/>
          <w:lang w:val="uk-UA" w:eastAsia="ru-RU"/>
        </w:rPr>
        <w:t>, 2006.- 113 с.</w:t>
      </w:r>
    </w:p>
    <w:p w:rsidR="00AA4177" w:rsidRPr="00840CA4" w:rsidRDefault="00AA4177" w:rsidP="002B441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</w:pPr>
      <w:proofErr w:type="spellStart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>Ваши</w:t>
      </w:r>
      <w:proofErr w:type="spellEnd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>первые</w:t>
      </w:r>
      <w:proofErr w:type="spellEnd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 xml:space="preserve"> шаги при </w:t>
      </w:r>
      <w:proofErr w:type="spellStart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>внедрении</w:t>
      </w:r>
      <w:proofErr w:type="spellEnd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>AutoCAD</w:t>
      </w:r>
      <w:proofErr w:type="spellEnd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>Electrical</w:t>
      </w:r>
      <w:proofErr w:type="spellEnd"/>
      <w:r w:rsidRPr="00840CA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 w:eastAsia="ru-RU"/>
        </w:rPr>
        <w:t xml:space="preserve"> </w:t>
      </w:r>
      <w:hyperlink r:id="rId12" w:anchor="1" w:history="1">
        <w:proofErr w:type="spellStart"/>
        <w:r w:rsidRPr="00840CA4">
          <w:rPr>
            <w:rFonts w:ascii="Arial" w:eastAsia="Times New Roman" w:hAnsi="Arial" w:cs="Arial"/>
            <w:bCs/>
            <w:iCs/>
            <w:color w:val="000000"/>
            <w:sz w:val="24"/>
            <w:szCs w:val="24"/>
            <w:u w:val="single"/>
            <w:lang w:val="uk-UA" w:eastAsia="ru-RU"/>
          </w:rPr>
          <w:t>Виталий</w:t>
        </w:r>
        <w:proofErr w:type="spellEnd"/>
        <w:r w:rsidRPr="00840CA4">
          <w:rPr>
            <w:rFonts w:ascii="Arial" w:eastAsia="Times New Roman" w:hAnsi="Arial" w:cs="Arial"/>
            <w:bCs/>
            <w:iCs/>
            <w:color w:val="000000"/>
            <w:sz w:val="24"/>
            <w:szCs w:val="24"/>
            <w:u w:val="single"/>
            <w:lang w:val="uk-UA" w:eastAsia="ru-RU"/>
          </w:rPr>
          <w:t xml:space="preserve"> </w:t>
        </w:r>
        <w:proofErr w:type="spellStart"/>
        <w:r w:rsidRPr="00840CA4">
          <w:rPr>
            <w:rFonts w:ascii="Arial" w:eastAsia="Times New Roman" w:hAnsi="Arial" w:cs="Arial"/>
            <w:bCs/>
            <w:iCs/>
            <w:color w:val="000000"/>
            <w:sz w:val="24"/>
            <w:szCs w:val="24"/>
            <w:u w:val="single"/>
            <w:lang w:val="uk-UA" w:eastAsia="ru-RU"/>
          </w:rPr>
          <w:t>Кочергин</w:t>
        </w:r>
        <w:proofErr w:type="spellEnd"/>
      </w:hyperlink>
    </w:p>
    <w:p w:rsidR="00AA4177" w:rsidRPr="00840CA4" w:rsidRDefault="00417CCA" w:rsidP="002B441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</w:pPr>
      <w:hyperlink r:id="rId13" w:history="1">
        <w:r w:rsidR="00AA4177" w:rsidRPr="00840CA4">
          <w:rPr>
            <w:rStyle w:val="a7"/>
            <w:rFonts w:ascii="Arial" w:eastAsia="Times New Roman" w:hAnsi="Arial" w:cs="Arial"/>
            <w:bCs/>
            <w:iCs/>
            <w:sz w:val="24"/>
            <w:szCs w:val="24"/>
            <w:lang w:val="uk-UA" w:eastAsia="ru-RU"/>
          </w:rPr>
          <w:t>http://intuit.ru</w:t>
        </w:r>
      </w:hyperlink>
    </w:p>
    <w:p w:rsidR="00AA4177" w:rsidRPr="00840CA4" w:rsidRDefault="00AA4177" w:rsidP="002B441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88" w:lineRule="auto"/>
        <w:ind w:left="0"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Брандт З.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Анализ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данных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Статистические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вычислительные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методы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 для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научных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работников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инженеров</w:t>
      </w:r>
      <w:proofErr w:type="spellEnd"/>
      <w:r w:rsidRPr="00840CA4">
        <w:rPr>
          <w:rFonts w:ascii="Arial" w:eastAsia="Times New Roman" w:hAnsi="Arial" w:cs="Arial"/>
          <w:bCs/>
          <w:iCs/>
          <w:color w:val="000000"/>
          <w:sz w:val="24"/>
          <w:szCs w:val="24"/>
          <w:lang w:val="uk-UA" w:eastAsia="ru-RU"/>
        </w:rPr>
        <w:t>. – М.: АСТ, Мир, 2003. – 686 с.</w:t>
      </w:r>
    </w:p>
    <w:p w:rsidR="00AA4177" w:rsidRPr="00840CA4" w:rsidRDefault="00AA4177" w:rsidP="002B4410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Сайт «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Решения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АСКОН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 образован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ии» / Режим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доступа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: </w:t>
      </w:r>
      <w:hyperlink r:id="rId14" w:history="1">
        <w:r w:rsidRPr="00840CA4">
          <w:rPr>
            <w:rStyle w:val="a7"/>
            <w:rFonts w:ascii="Arial" w:eastAsia="Times New Roman" w:hAnsi="Arial" w:cs="Arial"/>
            <w:sz w:val="24"/>
            <w:szCs w:val="24"/>
            <w:lang w:val="uk-UA" w:eastAsia="ru-RU"/>
          </w:rPr>
          <w:t>http://edu.ascon.ru</w:t>
        </w:r>
      </w:hyperlink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AA4177" w:rsidRPr="00840CA4" w:rsidRDefault="00AA4177" w:rsidP="002B4410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40CA4">
        <w:rPr>
          <w:rFonts w:ascii="Arial" w:hAnsi="Arial" w:cs="Arial"/>
          <w:sz w:val="24"/>
          <w:szCs w:val="24"/>
          <w:lang w:val="uk-UA"/>
        </w:rPr>
        <w:t>Сайт «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Теория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и практика </w:t>
      </w:r>
      <w:proofErr w:type="spellStart"/>
      <w:r w:rsidRPr="00840CA4">
        <w:rPr>
          <w:rFonts w:ascii="Arial" w:hAnsi="Arial" w:cs="Arial"/>
          <w:sz w:val="24"/>
          <w:szCs w:val="24"/>
          <w:lang w:val="uk-UA"/>
        </w:rPr>
        <w:t>работы</w:t>
      </w:r>
      <w:proofErr w:type="spellEnd"/>
      <w:r w:rsidRPr="00840CA4">
        <w:rPr>
          <w:rFonts w:ascii="Arial" w:hAnsi="Arial" w:cs="Arial"/>
          <w:sz w:val="24"/>
          <w:szCs w:val="24"/>
          <w:lang w:val="uk-UA"/>
        </w:rPr>
        <w:t xml:space="preserve"> в MOODLE» </w:t>
      </w:r>
      <w:hyperlink r:id="rId15" w:history="1">
        <w:r w:rsidRPr="00840CA4">
          <w:rPr>
            <w:rStyle w:val="a7"/>
            <w:rFonts w:ascii="Arial" w:hAnsi="Arial" w:cs="Arial"/>
            <w:sz w:val="24"/>
            <w:szCs w:val="24"/>
            <w:lang w:val="uk-UA"/>
          </w:rPr>
          <w:t>http://cdo.kname.edu.ua/course/view.php?id=138</w:t>
        </w:r>
      </w:hyperlink>
      <w:r w:rsidRPr="00840CA4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A4177" w:rsidRPr="00840CA4" w:rsidRDefault="00AA4177" w:rsidP="002B4410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40CA4">
        <w:rPr>
          <w:rFonts w:ascii="Arial" w:hAnsi="Arial" w:cs="Arial"/>
          <w:sz w:val="24"/>
          <w:szCs w:val="24"/>
          <w:lang w:val="uk-UA"/>
        </w:rPr>
        <w:t>Сайт «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MoodleMoot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Ukraine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 xml:space="preserve"> 2014. 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Теория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 xml:space="preserve"> и практика 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использования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системы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управления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обучением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Moodle</w:t>
      </w:r>
      <w:proofErr w:type="spellEnd"/>
      <w:r w:rsidRPr="00840CA4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.</w:t>
      </w:r>
      <w:r w:rsidRPr="00840CA4">
        <w:rPr>
          <w:rFonts w:ascii="Arial" w:hAnsi="Arial" w:cs="Arial"/>
          <w:sz w:val="24"/>
          <w:szCs w:val="24"/>
          <w:lang w:val="uk-UA"/>
        </w:rPr>
        <w:t xml:space="preserve">» </w:t>
      </w:r>
      <w:hyperlink r:id="rId16" w:history="1">
        <w:r w:rsidRPr="00840CA4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http://2013.moodlemoot.in.ua/</w:t>
        </w:r>
      </w:hyperlink>
    </w:p>
    <w:p w:rsidR="00AA4177" w:rsidRPr="00840CA4" w:rsidRDefault="00AA4177" w:rsidP="002B4410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Каменев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Р.В.,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Лейбов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А.М. 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Моделирование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 редакторе КОМПАС</w:t>
      </w:r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3D (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использование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интегрированной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системы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тел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вращения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КОМПАС</w:t>
      </w:r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Shaft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2D): Метод.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пос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Новосибирск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Изд</w:t>
      </w:r>
      <w:proofErr w:type="spellEnd"/>
      <w:r w:rsidRPr="00840CA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ГОУ ВПО НГПУ, 2010.</w:t>
      </w:r>
    </w:p>
    <w:p w:rsidR="00AA4177" w:rsidRPr="00840CA4" w:rsidRDefault="00AA4177" w:rsidP="002B441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AA4177" w:rsidRPr="00840CA4" w:rsidSect="002B441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30C"/>
    <w:multiLevelType w:val="hybridMultilevel"/>
    <w:tmpl w:val="E140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7D49"/>
    <w:multiLevelType w:val="hybridMultilevel"/>
    <w:tmpl w:val="57B664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E82B43"/>
    <w:multiLevelType w:val="hybridMultilevel"/>
    <w:tmpl w:val="B192BA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0F2B99"/>
    <w:multiLevelType w:val="hybridMultilevel"/>
    <w:tmpl w:val="6812F1FE"/>
    <w:lvl w:ilvl="0" w:tplc="758E37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9448DE"/>
    <w:multiLevelType w:val="hybridMultilevel"/>
    <w:tmpl w:val="8466A4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8"/>
    <w:rsid w:val="0000748F"/>
    <w:rsid w:val="000101AB"/>
    <w:rsid w:val="0001695B"/>
    <w:rsid w:val="000213B1"/>
    <w:rsid w:val="000233BC"/>
    <w:rsid w:val="00026FFF"/>
    <w:rsid w:val="000308DD"/>
    <w:rsid w:val="00033BEB"/>
    <w:rsid w:val="0003635F"/>
    <w:rsid w:val="000427D6"/>
    <w:rsid w:val="00047565"/>
    <w:rsid w:val="000805B2"/>
    <w:rsid w:val="0008178E"/>
    <w:rsid w:val="000821DB"/>
    <w:rsid w:val="00091BFF"/>
    <w:rsid w:val="000944A9"/>
    <w:rsid w:val="000A1EAC"/>
    <w:rsid w:val="000B12BE"/>
    <w:rsid w:val="000B74EC"/>
    <w:rsid w:val="000B7C4F"/>
    <w:rsid w:val="000C68AE"/>
    <w:rsid w:val="000D0567"/>
    <w:rsid w:val="000D7A74"/>
    <w:rsid w:val="000E1008"/>
    <w:rsid w:val="000E5440"/>
    <w:rsid w:val="000E5E49"/>
    <w:rsid w:val="0010777A"/>
    <w:rsid w:val="001134E3"/>
    <w:rsid w:val="00124686"/>
    <w:rsid w:val="00136296"/>
    <w:rsid w:val="00142671"/>
    <w:rsid w:val="00164BAD"/>
    <w:rsid w:val="001876A6"/>
    <w:rsid w:val="00187D92"/>
    <w:rsid w:val="00192CC6"/>
    <w:rsid w:val="00195F6D"/>
    <w:rsid w:val="001A5C2E"/>
    <w:rsid w:val="001C2473"/>
    <w:rsid w:val="001D346A"/>
    <w:rsid w:val="001E1912"/>
    <w:rsid w:val="001E2BC9"/>
    <w:rsid w:val="001E37D3"/>
    <w:rsid w:val="001E3B1A"/>
    <w:rsid w:val="001E791E"/>
    <w:rsid w:val="001E7961"/>
    <w:rsid w:val="001F32B0"/>
    <w:rsid w:val="001F7E81"/>
    <w:rsid w:val="0020238F"/>
    <w:rsid w:val="002162E0"/>
    <w:rsid w:val="00225333"/>
    <w:rsid w:val="00232376"/>
    <w:rsid w:val="00236A04"/>
    <w:rsid w:val="00236FE9"/>
    <w:rsid w:val="00244B18"/>
    <w:rsid w:val="00245C36"/>
    <w:rsid w:val="00246987"/>
    <w:rsid w:val="002523E8"/>
    <w:rsid w:val="00272939"/>
    <w:rsid w:val="00283F0F"/>
    <w:rsid w:val="0029417A"/>
    <w:rsid w:val="002A0CEB"/>
    <w:rsid w:val="002A44AF"/>
    <w:rsid w:val="002B012D"/>
    <w:rsid w:val="002B4410"/>
    <w:rsid w:val="002C620A"/>
    <w:rsid w:val="002C720A"/>
    <w:rsid w:val="002C7FD3"/>
    <w:rsid w:val="002D4ED4"/>
    <w:rsid w:val="002D6398"/>
    <w:rsid w:val="002F1D41"/>
    <w:rsid w:val="002F30EA"/>
    <w:rsid w:val="00301B7C"/>
    <w:rsid w:val="0030545F"/>
    <w:rsid w:val="0033071A"/>
    <w:rsid w:val="0033392E"/>
    <w:rsid w:val="003416F9"/>
    <w:rsid w:val="00345E74"/>
    <w:rsid w:val="0034773D"/>
    <w:rsid w:val="003616A0"/>
    <w:rsid w:val="00363DD7"/>
    <w:rsid w:val="00365E42"/>
    <w:rsid w:val="00376086"/>
    <w:rsid w:val="00384ABF"/>
    <w:rsid w:val="003974E3"/>
    <w:rsid w:val="003B4728"/>
    <w:rsid w:val="003B5B97"/>
    <w:rsid w:val="003B6DC9"/>
    <w:rsid w:val="003C3129"/>
    <w:rsid w:val="003C50E3"/>
    <w:rsid w:val="003C5D5D"/>
    <w:rsid w:val="003E07F0"/>
    <w:rsid w:val="003E7E18"/>
    <w:rsid w:val="003F6F51"/>
    <w:rsid w:val="00400E3A"/>
    <w:rsid w:val="004071B2"/>
    <w:rsid w:val="004107D1"/>
    <w:rsid w:val="004118C7"/>
    <w:rsid w:val="00415CE1"/>
    <w:rsid w:val="00417CCA"/>
    <w:rsid w:val="00423A80"/>
    <w:rsid w:val="00425AF3"/>
    <w:rsid w:val="00436AD3"/>
    <w:rsid w:val="00436CD5"/>
    <w:rsid w:val="00442B0C"/>
    <w:rsid w:val="00456FE7"/>
    <w:rsid w:val="004633B7"/>
    <w:rsid w:val="0046366E"/>
    <w:rsid w:val="00470976"/>
    <w:rsid w:val="004748C7"/>
    <w:rsid w:val="00483556"/>
    <w:rsid w:val="004920B6"/>
    <w:rsid w:val="0049237F"/>
    <w:rsid w:val="004949FB"/>
    <w:rsid w:val="00495068"/>
    <w:rsid w:val="00495388"/>
    <w:rsid w:val="00497342"/>
    <w:rsid w:val="004A340C"/>
    <w:rsid w:val="004A5F33"/>
    <w:rsid w:val="004C1EA5"/>
    <w:rsid w:val="004D5EC2"/>
    <w:rsid w:val="004D6CEC"/>
    <w:rsid w:val="004E27C5"/>
    <w:rsid w:val="004E5E12"/>
    <w:rsid w:val="004E735E"/>
    <w:rsid w:val="004F0DD1"/>
    <w:rsid w:val="004F0E16"/>
    <w:rsid w:val="004F6C56"/>
    <w:rsid w:val="005049E5"/>
    <w:rsid w:val="0052475C"/>
    <w:rsid w:val="005256C6"/>
    <w:rsid w:val="005327E0"/>
    <w:rsid w:val="00536DBA"/>
    <w:rsid w:val="00546130"/>
    <w:rsid w:val="00554714"/>
    <w:rsid w:val="00556FD0"/>
    <w:rsid w:val="00557936"/>
    <w:rsid w:val="00575538"/>
    <w:rsid w:val="0058040C"/>
    <w:rsid w:val="00592D40"/>
    <w:rsid w:val="005A05AC"/>
    <w:rsid w:val="005B7E46"/>
    <w:rsid w:val="005E0970"/>
    <w:rsid w:val="005F1C1F"/>
    <w:rsid w:val="005F5A77"/>
    <w:rsid w:val="00602289"/>
    <w:rsid w:val="00612948"/>
    <w:rsid w:val="00630921"/>
    <w:rsid w:val="006312DD"/>
    <w:rsid w:val="0063161C"/>
    <w:rsid w:val="006351EE"/>
    <w:rsid w:val="00640D1E"/>
    <w:rsid w:val="0065286D"/>
    <w:rsid w:val="00652B39"/>
    <w:rsid w:val="00654F70"/>
    <w:rsid w:val="00657CA9"/>
    <w:rsid w:val="00661FAD"/>
    <w:rsid w:val="00664D9F"/>
    <w:rsid w:val="00672E0A"/>
    <w:rsid w:val="00675617"/>
    <w:rsid w:val="00676F45"/>
    <w:rsid w:val="00682EC1"/>
    <w:rsid w:val="00687E9E"/>
    <w:rsid w:val="006906CF"/>
    <w:rsid w:val="0069085A"/>
    <w:rsid w:val="006A171E"/>
    <w:rsid w:val="006A31A2"/>
    <w:rsid w:val="006A4E48"/>
    <w:rsid w:val="006B21BC"/>
    <w:rsid w:val="006C066C"/>
    <w:rsid w:val="006D6D1B"/>
    <w:rsid w:val="006E26E7"/>
    <w:rsid w:val="00701EE1"/>
    <w:rsid w:val="00707912"/>
    <w:rsid w:val="00710784"/>
    <w:rsid w:val="00715F3E"/>
    <w:rsid w:val="00716746"/>
    <w:rsid w:val="00716CBF"/>
    <w:rsid w:val="00726388"/>
    <w:rsid w:val="00737D06"/>
    <w:rsid w:val="007432B3"/>
    <w:rsid w:val="00745ABC"/>
    <w:rsid w:val="00747FB9"/>
    <w:rsid w:val="00750AC8"/>
    <w:rsid w:val="00761F0B"/>
    <w:rsid w:val="00772F2F"/>
    <w:rsid w:val="00773AFB"/>
    <w:rsid w:val="00781B85"/>
    <w:rsid w:val="00787DB6"/>
    <w:rsid w:val="0079390D"/>
    <w:rsid w:val="00795983"/>
    <w:rsid w:val="007A70D1"/>
    <w:rsid w:val="007B5BC5"/>
    <w:rsid w:val="007C04B9"/>
    <w:rsid w:val="007D07E0"/>
    <w:rsid w:val="007D1BDA"/>
    <w:rsid w:val="007D22BA"/>
    <w:rsid w:val="007D564C"/>
    <w:rsid w:val="007E5432"/>
    <w:rsid w:val="007E60CB"/>
    <w:rsid w:val="007E7AAF"/>
    <w:rsid w:val="00805B00"/>
    <w:rsid w:val="00811DA7"/>
    <w:rsid w:val="00832574"/>
    <w:rsid w:val="00833AA6"/>
    <w:rsid w:val="00840708"/>
    <w:rsid w:val="00840CA4"/>
    <w:rsid w:val="008511E2"/>
    <w:rsid w:val="00855A01"/>
    <w:rsid w:val="008755BC"/>
    <w:rsid w:val="00875AD0"/>
    <w:rsid w:val="0088392D"/>
    <w:rsid w:val="00885017"/>
    <w:rsid w:val="00887AC1"/>
    <w:rsid w:val="008B1952"/>
    <w:rsid w:val="008C1F22"/>
    <w:rsid w:val="008D57A7"/>
    <w:rsid w:val="008D6721"/>
    <w:rsid w:val="008F4426"/>
    <w:rsid w:val="008F71B2"/>
    <w:rsid w:val="009165DB"/>
    <w:rsid w:val="00926431"/>
    <w:rsid w:val="00943AD5"/>
    <w:rsid w:val="009579A9"/>
    <w:rsid w:val="0096280D"/>
    <w:rsid w:val="00962ADD"/>
    <w:rsid w:val="00977B09"/>
    <w:rsid w:val="00981F5B"/>
    <w:rsid w:val="009A6B8C"/>
    <w:rsid w:val="009A7959"/>
    <w:rsid w:val="009B17A8"/>
    <w:rsid w:val="009B4F07"/>
    <w:rsid w:val="009B5A82"/>
    <w:rsid w:val="009D3AFB"/>
    <w:rsid w:val="00A06E82"/>
    <w:rsid w:val="00A17C10"/>
    <w:rsid w:val="00A17E44"/>
    <w:rsid w:val="00A344EF"/>
    <w:rsid w:val="00A42B21"/>
    <w:rsid w:val="00A42F67"/>
    <w:rsid w:val="00A50978"/>
    <w:rsid w:val="00A52810"/>
    <w:rsid w:val="00A656E4"/>
    <w:rsid w:val="00A73ED0"/>
    <w:rsid w:val="00A857D1"/>
    <w:rsid w:val="00A85902"/>
    <w:rsid w:val="00AA4177"/>
    <w:rsid w:val="00AC3199"/>
    <w:rsid w:val="00AC4448"/>
    <w:rsid w:val="00AF5060"/>
    <w:rsid w:val="00B12E78"/>
    <w:rsid w:val="00B1571A"/>
    <w:rsid w:val="00B16530"/>
    <w:rsid w:val="00B20562"/>
    <w:rsid w:val="00B27A49"/>
    <w:rsid w:val="00B32282"/>
    <w:rsid w:val="00B34B55"/>
    <w:rsid w:val="00B41682"/>
    <w:rsid w:val="00B43C85"/>
    <w:rsid w:val="00B57E76"/>
    <w:rsid w:val="00B71DAD"/>
    <w:rsid w:val="00B73C1F"/>
    <w:rsid w:val="00B87345"/>
    <w:rsid w:val="00B966BC"/>
    <w:rsid w:val="00B96DB7"/>
    <w:rsid w:val="00BA31D6"/>
    <w:rsid w:val="00BB2DAC"/>
    <w:rsid w:val="00BB4E6C"/>
    <w:rsid w:val="00BB67AC"/>
    <w:rsid w:val="00BD2324"/>
    <w:rsid w:val="00BD2FB7"/>
    <w:rsid w:val="00BE212F"/>
    <w:rsid w:val="00BE3793"/>
    <w:rsid w:val="00BF7F4C"/>
    <w:rsid w:val="00C04783"/>
    <w:rsid w:val="00C16EBF"/>
    <w:rsid w:val="00C171A0"/>
    <w:rsid w:val="00C3043C"/>
    <w:rsid w:val="00C43601"/>
    <w:rsid w:val="00C502D6"/>
    <w:rsid w:val="00C52590"/>
    <w:rsid w:val="00C529CE"/>
    <w:rsid w:val="00C75CB0"/>
    <w:rsid w:val="00C82E66"/>
    <w:rsid w:val="00C85D1B"/>
    <w:rsid w:val="00C94F33"/>
    <w:rsid w:val="00C96836"/>
    <w:rsid w:val="00CA1D24"/>
    <w:rsid w:val="00CA450C"/>
    <w:rsid w:val="00CD04D8"/>
    <w:rsid w:val="00CD6113"/>
    <w:rsid w:val="00CD7060"/>
    <w:rsid w:val="00D0614D"/>
    <w:rsid w:val="00D068ED"/>
    <w:rsid w:val="00D113DC"/>
    <w:rsid w:val="00D11F7E"/>
    <w:rsid w:val="00D12E9E"/>
    <w:rsid w:val="00D14119"/>
    <w:rsid w:val="00D204AC"/>
    <w:rsid w:val="00D30020"/>
    <w:rsid w:val="00D36636"/>
    <w:rsid w:val="00D4429E"/>
    <w:rsid w:val="00D51B19"/>
    <w:rsid w:val="00D632EE"/>
    <w:rsid w:val="00D642F4"/>
    <w:rsid w:val="00D73A8A"/>
    <w:rsid w:val="00DA6A2C"/>
    <w:rsid w:val="00DB56C7"/>
    <w:rsid w:val="00DB5D9C"/>
    <w:rsid w:val="00DC498A"/>
    <w:rsid w:val="00DD0A0B"/>
    <w:rsid w:val="00DD6D55"/>
    <w:rsid w:val="00DE112C"/>
    <w:rsid w:val="00DF255C"/>
    <w:rsid w:val="00E07F9B"/>
    <w:rsid w:val="00E11FE6"/>
    <w:rsid w:val="00E134C1"/>
    <w:rsid w:val="00E13BA8"/>
    <w:rsid w:val="00E3175F"/>
    <w:rsid w:val="00E36594"/>
    <w:rsid w:val="00E400F0"/>
    <w:rsid w:val="00E67B04"/>
    <w:rsid w:val="00E719B5"/>
    <w:rsid w:val="00E81B37"/>
    <w:rsid w:val="00E83543"/>
    <w:rsid w:val="00E90DD0"/>
    <w:rsid w:val="00EA77E5"/>
    <w:rsid w:val="00EB293B"/>
    <w:rsid w:val="00EB304B"/>
    <w:rsid w:val="00EB49BA"/>
    <w:rsid w:val="00EB5CEA"/>
    <w:rsid w:val="00ED5D39"/>
    <w:rsid w:val="00EE4B87"/>
    <w:rsid w:val="00EE7ED9"/>
    <w:rsid w:val="00EF4FA7"/>
    <w:rsid w:val="00F168AB"/>
    <w:rsid w:val="00F24864"/>
    <w:rsid w:val="00F510A4"/>
    <w:rsid w:val="00F55E1D"/>
    <w:rsid w:val="00F56E5A"/>
    <w:rsid w:val="00F57459"/>
    <w:rsid w:val="00F608AA"/>
    <w:rsid w:val="00F71957"/>
    <w:rsid w:val="00F915A4"/>
    <w:rsid w:val="00F9572A"/>
    <w:rsid w:val="00FB2991"/>
    <w:rsid w:val="00FB2D36"/>
    <w:rsid w:val="00FC02A8"/>
    <w:rsid w:val="00FC2873"/>
    <w:rsid w:val="00FC6989"/>
    <w:rsid w:val="00FD38C5"/>
    <w:rsid w:val="00FD7453"/>
    <w:rsid w:val="00FE06C6"/>
    <w:rsid w:val="00FE23D8"/>
    <w:rsid w:val="00FE31F1"/>
    <w:rsid w:val="00FE52A3"/>
    <w:rsid w:val="00FF7358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7A8"/>
  </w:style>
  <w:style w:type="paragraph" w:styleId="a4">
    <w:name w:val="Balloon Text"/>
    <w:basedOn w:val="a"/>
    <w:link w:val="a5"/>
    <w:uiPriority w:val="99"/>
    <w:semiHidden/>
    <w:unhideWhenUsed/>
    <w:rsid w:val="001F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B0"/>
    <w:rPr>
      <w:rFonts w:ascii="Tahoma" w:hAnsi="Tahoma" w:cs="Tahoma"/>
      <w:sz w:val="16"/>
      <w:szCs w:val="16"/>
    </w:rPr>
  </w:style>
  <w:style w:type="character" w:customStyle="1" w:styleId="messagetext">
    <w:name w:val="message__text"/>
    <w:basedOn w:val="a0"/>
    <w:rsid w:val="002C620A"/>
  </w:style>
  <w:style w:type="paragraph" w:customStyle="1" w:styleId="Default">
    <w:name w:val="Default"/>
    <w:rsid w:val="00113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83F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4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7A8"/>
  </w:style>
  <w:style w:type="paragraph" w:styleId="a4">
    <w:name w:val="Balloon Text"/>
    <w:basedOn w:val="a"/>
    <w:link w:val="a5"/>
    <w:uiPriority w:val="99"/>
    <w:semiHidden/>
    <w:unhideWhenUsed/>
    <w:rsid w:val="001F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B0"/>
    <w:rPr>
      <w:rFonts w:ascii="Tahoma" w:hAnsi="Tahoma" w:cs="Tahoma"/>
      <w:sz w:val="16"/>
      <w:szCs w:val="16"/>
    </w:rPr>
  </w:style>
  <w:style w:type="character" w:customStyle="1" w:styleId="messagetext">
    <w:name w:val="message__text"/>
    <w:basedOn w:val="a0"/>
    <w:rsid w:val="002C620A"/>
  </w:style>
  <w:style w:type="paragraph" w:customStyle="1" w:styleId="Default">
    <w:name w:val="Default"/>
    <w:rsid w:val="00113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83F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4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ui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sapr.ru/article.aspx?id=18019&amp;iid=8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013.moodlemoot.in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.kname.edu.ua/course/view.php?id=77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cdo.kname.edu.ua/course/view.php?id=138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du.as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ttt</dc:creator>
  <cp:lastModifiedBy>Ирина ttt</cp:lastModifiedBy>
  <cp:revision>2</cp:revision>
  <dcterms:created xsi:type="dcterms:W3CDTF">2016-05-03T17:03:00Z</dcterms:created>
  <dcterms:modified xsi:type="dcterms:W3CDTF">2016-05-03T17:03:00Z</dcterms:modified>
</cp:coreProperties>
</file>